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B8" w:rsidRDefault="0012428C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p w:rsidR="003657B8" w:rsidRDefault="0012428C">
      <w:pPr>
        <w:ind w:firstLine="560"/>
        <w:jc w:val="center"/>
        <w:rPr>
          <w:rFonts w:ascii="仿宋" w:eastAsia="仿宋" w:hAnsi="仿宋"/>
          <w:sz w:val="40"/>
          <w:szCs w:val="44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2019年度自治区工业</w:t>
      </w:r>
      <w:r>
        <w:rPr>
          <w:rFonts w:ascii="微软雅黑" w:eastAsia="微软雅黑" w:hAnsi="微软雅黑" w:cs="微软雅黑"/>
          <w:b/>
          <w:bCs/>
          <w:color w:val="333333"/>
          <w:spacing w:val="8"/>
          <w:sz w:val="32"/>
          <w:szCs w:val="32"/>
          <w:shd w:val="clear" w:color="auto" w:fill="FFFFFF"/>
        </w:rPr>
        <w:t>企业标准排行榜</w:t>
      </w:r>
      <w:r>
        <w:rPr>
          <w:rFonts w:ascii="微软雅黑" w:eastAsia="微软雅黑" w:hAnsi="微软雅黑" w:cs="微软雅黑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评估申请表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267"/>
        <w:gridCol w:w="533"/>
        <w:gridCol w:w="717"/>
        <w:gridCol w:w="1842"/>
        <w:gridCol w:w="807"/>
        <w:gridCol w:w="2579"/>
      </w:tblGrid>
      <w:tr w:rsidR="003657B8">
        <w:trPr>
          <w:trHeight w:val="647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jc w:val="left"/>
              <w:rPr>
                <w:rFonts w:ascii="仿宋" w:eastAsia="仿宋" w:hAnsi="仿宋" w:cs="宋体"/>
                <w:b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30"/>
              </w:rPr>
              <w:t>一、申请单位基本信息</w:t>
            </w:r>
          </w:p>
        </w:tc>
      </w:tr>
      <w:tr w:rsidR="003657B8">
        <w:trPr>
          <w:trHeight w:val="68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单位名称</w:t>
            </w:r>
          </w:p>
        </w:tc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3657B8">
        <w:trPr>
          <w:trHeight w:val="87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统一社会信用代码</w:t>
            </w:r>
          </w:p>
        </w:tc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3657B8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3657B8">
        <w:trPr>
          <w:trHeight w:val="89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企业性质</w:t>
            </w:r>
          </w:p>
        </w:tc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 xml:space="preserve">□国有企业 □集体企业 </w:t>
            </w:r>
            <w:r>
              <w:rPr>
                <w:rFonts w:ascii="仿宋" w:eastAsia="仿宋" w:hAnsi="仿宋" w:cs="宋体"/>
                <w:color w:val="000000"/>
                <w:sz w:val="28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 xml:space="preserve">□私营企业 </w:t>
            </w:r>
            <w:r>
              <w:rPr>
                <w:rFonts w:ascii="仿宋" w:eastAsia="仿宋" w:hAnsi="仿宋" w:cs="宋体"/>
                <w:color w:val="000000"/>
                <w:sz w:val="28"/>
                <w:szCs w:val="30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□中外合资企业</w:t>
            </w:r>
          </w:p>
        </w:tc>
      </w:tr>
      <w:tr w:rsidR="003657B8">
        <w:trPr>
          <w:trHeight w:val="664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地    址</w:t>
            </w:r>
          </w:p>
        </w:tc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3657B8">
        <w:trPr>
          <w:trHeight w:val="547"/>
          <w:jc w:val="center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法定代表人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 xml:space="preserve">姓名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3657B8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职务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3657B8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3657B8">
        <w:trPr>
          <w:trHeight w:val="497"/>
          <w:jc w:val="center"/>
        </w:trPr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手机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3657B8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邮件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3657B8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3657B8">
        <w:trPr>
          <w:trHeight w:val="594"/>
          <w:jc w:val="center"/>
        </w:trPr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联系人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姓名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3657B8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职务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3657B8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3657B8">
        <w:trPr>
          <w:trHeight w:val="560"/>
          <w:jc w:val="center"/>
        </w:trPr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手机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3657B8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邮件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3657B8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3657B8">
        <w:trPr>
          <w:trHeight w:val="603"/>
          <w:jc w:val="center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jc w:val="left"/>
              <w:rPr>
                <w:rFonts w:ascii="仿宋" w:eastAsia="仿宋" w:hAnsi="仿宋" w:cs="宋体"/>
                <w:b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评估产品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30"/>
              </w:rPr>
              <w:t>重点领域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b/>
                <w:color w:val="000000"/>
                <w:sz w:val="28"/>
                <w:szCs w:val="30"/>
              </w:rPr>
            </w:pPr>
          </w:p>
        </w:tc>
      </w:tr>
      <w:tr w:rsidR="003657B8">
        <w:trPr>
          <w:trHeight w:val="619"/>
          <w:jc w:val="center"/>
        </w:trPr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3657B8">
            <w:pPr>
              <w:spacing w:line="320" w:lineRule="exact"/>
              <w:jc w:val="left"/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30"/>
              </w:rPr>
              <w:t>具体产品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b/>
                <w:color w:val="000000"/>
                <w:sz w:val="28"/>
                <w:szCs w:val="30"/>
              </w:rPr>
            </w:pPr>
          </w:p>
        </w:tc>
      </w:tr>
      <w:tr w:rsidR="003657B8">
        <w:trPr>
          <w:trHeight w:val="713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jc w:val="left"/>
              <w:rPr>
                <w:rFonts w:ascii="仿宋" w:eastAsia="仿宋" w:hAnsi="仿宋" w:cs="宋体"/>
                <w:b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30"/>
              </w:rPr>
              <w:t>二、执行标准情况</w:t>
            </w:r>
          </w:p>
        </w:tc>
      </w:tr>
      <w:tr w:rsidR="003657B8">
        <w:trPr>
          <w:trHeight w:val="813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1、执行标准名称及标准编号：</w:t>
            </w:r>
          </w:p>
        </w:tc>
      </w:tr>
      <w:tr w:rsidR="003657B8">
        <w:trPr>
          <w:trHeight w:val="714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B8" w:rsidRDefault="0012428C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标准水平的自我评价情况</w:t>
            </w:r>
          </w:p>
        </w:tc>
      </w:tr>
      <w:tr w:rsidR="003657B8">
        <w:trPr>
          <w:trHeight w:val="857"/>
          <w:jc w:val="center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主要关键指标名称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本单位执行标准的水平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B8" w:rsidRDefault="0012428C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对应先进标准的指标水平</w:t>
            </w:r>
          </w:p>
        </w:tc>
      </w:tr>
      <w:tr w:rsidR="003657B8">
        <w:trPr>
          <w:trHeight w:val="584"/>
          <w:jc w:val="center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3657B8">
        <w:trPr>
          <w:trHeight w:val="647"/>
          <w:jc w:val="center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3657B8">
        <w:trPr>
          <w:trHeight w:val="713"/>
          <w:jc w:val="center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3657B8">
        <w:trPr>
          <w:trHeight w:val="1766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B8" w:rsidRDefault="0012428C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lastRenderedPageBreak/>
              <w:t>标准的实施效果情况(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含标准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实施主要情况和效果,本单位在同行业的自我排位,市场占有率等生产经营业绩)：</w:t>
            </w:r>
          </w:p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:rsidR="003657B8" w:rsidRDefault="003657B8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3657B8">
        <w:trPr>
          <w:trHeight w:val="2087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B8" w:rsidRDefault="0012428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30"/>
              </w:rPr>
              <w:t>三、材料真实性承诺：</w:t>
            </w:r>
          </w:p>
          <w:p w:rsidR="003657B8" w:rsidRDefault="0012428C">
            <w:pPr>
              <w:spacing w:line="320" w:lineRule="exact"/>
              <w:ind w:firstLineChars="200" w:firstLine="560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我单位郑重承诺：本次申报标准领跑者所提交的相关数据和信息均真实、有效。如有违反，愿承担由此产生的相应责任。</w:t>
            </w:r>
          </w:p>
          <w:p w:rsidR="003657B8" w:rsidRDefault="003657B8">
            <w:pPr>
              <w:spacing w:line="320" w:lineRule="exact"/>
              <w:ind w:firstLineChars="200" w:firstLine="560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:rsidR="003657B8" w:rsidRDefault="003657B8">
            <w:pPr>
              <w:spacing w:line="320" w:lineRule="exact"/>
              <w:ind w:firstLineChars="1800" w:firstLine="5040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:rsidR="003657B8" w:rsidRDefault="0012428C">
            <w:pPr>
              <w:spacing w:line="320" w:lineRule="exact"/>
              <w:ind w:firstLineChars="1500" w:firstLine="4200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单位负责人（签字）：</w:t>
            </w:r>
          </w:p>
          <w:p w:rsidR="003657B8" w:rsidRDefault="0012428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 xml:space="preserve">                             （申报单位公章）</w:t>
            </w:r>
          </w:p>
          <w:p w:rsidR="003657B8" w:rsidRDefault="0012428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 xml:space="preserve">                                年    月    日</w:t>
            </w:r>
          </w:p>
        </w:tc>
      </w:tr>
      <w:tr w:rsidR="003657B8">
        <w:trPr>
          <w:trHeight w:val="2081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B8" w:rsidRDefault="0012428C">
            <w:pPr>
              <w:spacing w:line="320" w:lineRule="exact"/>
              <w:jc w:val="left"/>
              <w:rPr>
                <w:rFonts w:ascii="仿宋" w:eastAsia="仿宋" w:hAnsi="仿宋" w:cs="宋体"/>
                <w:b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30"/>
              </w:rPr>
              <w:t>四、审批意见：</w:t>
            </w:r>
          </w:p>
          <w:p w:rsidR="003657B8" w:rsidRDefault="003657B8">
            <w:pPr>
              <w:rPr>
                <w:rFonts w:ascii="仿宋" w:eastAsia="仿宋" w:hAnsi="仿宋" w:cs="宋体"/>
                <w:b/>
                <w:sz w:val="28"/>
                <w:szCs w:val="30"/>
              </w:rPr>
            </w:pPr>
          </w:p>
          <w:p w:rsidR="003657B8" w:rsidRDefault="003657B8">
            <w:pPr>
              <w:rPr>
                <w:rFonts w:ascii="仿宋" w:eastAsia="仿宋" w:hAnsi="仿宋" w:cs="宋体"/>
                <w:b/>
                <w:sz w:val="28"/>
                <w:szCs w:val="30"/>
              </w:rPr>
            </w:pPr>
          </w:p>
          <w:p w:rsidR="003657B8" w:rsidRDefault="003657B8">
            <w:pPr>
              <w:spacing w:line="320" w:lineRule="exact"/>
              <w:ind w:firstLineChars="1500" w:firstLine="4200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:rsidR="003657B8" w:rsidRDefault="0012428C">
            <w:pPr>
              <w:spacing w:line="320" w:lineRule="exact"/>
              <w:ind w:firstLineChars="1500" w:firstLine="4200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（审批单位公章）</w:t>
            </w:r>
          </w:p>
          <w:p w:rsidR="003657B8" w:rsidRDefault="003657B8">
            <w:pPr>
              <w:spacing w:line="320" w:lineRule="exact"/>
              <w:ind w:leftChars="1800" w:left="4620" w:hangingChars="300" w:hanging="840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:rsidR="003657B8" w:rsidRDefault="0012428C">
            <w:pPr>
              <w:spacing w:line="320" w:lineRule="exact"/>
              <w:ind w:leftChars="2134" w:left="4621" w:hangingChars="50" w:hanging="140"/>
              <w:jc w:val="left"/>
              <w:rPr>
                <w:rFonts w:ascii="仿宋" w:eastAsia="仿宋" w:hAnsi="仿宋" w:cs="宋体"/>
                <w:b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年    月    日</w:t>
            </w:r>
          </w:p>
        </w:tc>
      </w:tr>
    </w:tbl>
    <w:p w:rsidR="003657B8" w:rsidRDefault="003657B8">
      <w:pPr>
        <w:spacing w:line="400" w:lineRule="exact"/>
        <w:ind w:firstLine="561"/>
        <w:jc w:val="center"/>
        <w:rPr>
          <w:rFonts w:ascii="仿宋" w:eastAsia="仿宋" w:hAnsi="仿宋"/>
          <w:sz w:val="32"/>
          <w:szCs w:val="28"/>
        </w:rPr>
      </w:pPr>
    </w:p>
    <w:p w:rsidR="003657B8" w:rsidRDefault="0012428C">
      <w:pPr>
        <w:spacing w:after="240" w:line="400" w:lineRule="exact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填写说明：</w:t>
      </w:r>
    </w:p>
    <w:p w:rsidR="003657B8" w:rsidRDefault="0012428C">
      <w:pPr>
        <w:spacing w:line="400" w:lineRule="exact"/>
        <w:ind w:firstLine="561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一</w:t>
      </w:r>
      <w:r>
        <w:rPr>
          <w:rFonts w:ascii="仿宋" w:eastAsia="仿宋" w:hAnsi="仿宋"/>
          <w:sz w:val="32"/>
          <w:szCs w:val="28"/>
        </w:rPr>
        <w:t>、申请材料要真实可靠，填报内容根据篇幅长短可自行加页。填报信息完整，公章等手续齐全。</w:t>
      </w:r>
    </w:p>
    <w:p w:rsidR="003657B8" w:rsidRDefault="0012428C">
      <w:pPr>
        <w:spacing w:line="400" w:lineRule="exact"/>
        <w:ind w:firstLine="561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二</w:t>
      </w:r>
      <w:r>
        <w:rPr>
          <w:rFonts w:ascii="仿宋" w:eastAsia="仿宋" w:hAnsi="仿宋"/>
          <w:sz w:val="32"/>
          <w:szCs w:val="28"/>
        </w:rPr>
        <w:t>、需提供的其他材料：</w:t>
      </w:r>
    </w:p>
    <w:p w:rsidR="003657B8" w:rsidRDefault="0012428C" w:rsidP="0025769F">
      <w:pPr>
        <w:spacing w:line="400" w:lineRule="exact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1.</w:t>
      </w:r>
      <w:r>
        <w:rPr>
          <w:rFonts w:ascii="仿宋" w:eastAsia="仿宋" w:hAnsi="仿宋"/>
          <w:sz w:val="32"/>
          <w:szCs w:val="28"/>
        </w:rPr>
        <w:t>申报单位的营业执照复印件；</w:t>
      </w:r>
    </w:p>
    <w:p w:rsidR="003657B8" w:rsidRDefault="0012428C" w:rsidP="0025769F">
      <w:pPr>
        <w:spacing w:line="400" w:lineRule="exact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2.</w:t>
      </w:r>
      <w:r>
        <w:rPr>
          <w:rFonts w:ascii="仿宋" w:eastAsia="仿宋" w:hAnsi="仿宋"/>
          <w:sz w:val="32"/>
          <w:szCs w:val="28"/>
        </w:rPr>
        <w:t>申报单位执行的标准文本，以及比较具有先进性的对应标准的文本；</w:t>
      </w:r>
    </w:p>
    <w:p w:rsidR="003657B8" w:rsidRDefault="0012428C" w:rsidP="0025769F">
      <w:pPr>
        <w:spacing w:line="400" w:lineRule="exact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28"/>
        </w:rPr>
        <w:t>3.</w:t>
      </w:r>
      <w:r>
        <w:rPr>
          <w:rFonts w:ascii="仿宋" w:eastAsia="仿宋" w:hAnsi="仿宋"/>
          <w:sz w:val="32"/>
          <w:szCs w:val="28"/>
        </w:rPr>
        <w:t>当年证明其产品、服务符合执行标准内容的检测或评估报告。</w:t>
      </w:r>
    </w:p>
    <w:p w:rsidR="003657B8" w:rsidRDefault="0012428C">
      <w:pPr>
        <w:spacing w:line="400" w:lineRule="exact"/>
        <w:ind w:firstLine="561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三</w:t>
      </w:r>
      <w:r>
        <w:rPr>
          <w:rFonts w:ascii="仿宋" w:eastAsia="仿宋" w:hAnsi="仿宋"/>
          <w:sz w:val="32"/>
          <w:szCs w:val="28"/>
        </w:rPr>
        <w:t>、申报表及相关附件书面资料一式三份，同时报电子版本</w:t>
      </w:r>
      <w:r>
        <w:rPr>
          <w:rFonts w:ascii="仿宋" w:eastAsia="仿宋" w:hAnsi="仿宋" w:hint="eastAsia"/>
          <w:sz w:val="32"/>
          <w:szCs w:val="28"/>
        </w:rPr>
        <w:t>。</w:t>
      </w:r>
    </w:p>
    <w:sectPr w:rsidR="00365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AE" w:rsidRDefault="00CE62AE" w:rsidP="0025769F">
      <w:r>
        <w:separator/>
      </w:r>
    </w:p>
  </w:endnote>
  <w:endnote w:type="continuationSeparator" w:id="0">
    <w:p w:rsidR="00CE62AE" w:rsidRDefault="00CE62AE" w:rsidP="0025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50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AE" w:rsidRDefault="00CE62AE" w:rsidP="0025769F">
      <w:r>
        <w:separator/>
      </w:r>
    </w:p>
  </w:footnote>
  <w:footnote w:type="continuationSeparator" w:id="0">
    <w:p w:rsidR="00CE62AE" w:rsidRDefault="00CE62AE" w:rsidP="0025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2030CA"/>
    <w:multiLevelType w:val="singleLevel"/>
    <w:tmpl w:val="F22030C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95"/>
    <w:rsid w:val="0001243F"/>
    <w:rsid w:val="00042E95"/>
    <w:rsid w:val="00044256"/>
    <w:rsid w:val="00076486"/>
    <w:rsid w:val="0011531A"/>
    <w:rsid w:val="0012428C"/>
    <w:rsid w:val="0025769F"/>
    <w:rsid w:val="00294C16"/>
    <w:rsid w:val="002B7837"/>
    <w:rsid w:val="002F7906"/>
    <w:rsid w:val="003657B8"/>
    <w:rsid w:val="003A6FAD"/>
    <w:rsid w:val="003B77C0"/>
    <w:rsid w:val="003D25C4"/>
    <w:rsid w:val="0041508E"/>
    <w:rsid w:val="00452559"/>
    <w:rsid w:val="004A2713"/>
    <w:rsid w:val="004A6735"/>
    <w:rsid w:val="004D378D"/>
    <w:rsid w:val="004F5A4B"/>
    <w:rsid w:val="00534344"/>
    <w:rsid w:val="00537C8E"/>
    <w:rsid w:val="00545594"/>
    <w:rsid w:val="00573648"/>
    <w:rsid w:val="00576399"/>
    <w:rsid w:val="00615409"/>
    <w:rsid w:val="007A05F5"/>
    <w:rsid w:val="007C1AC5"/>
    <w:rsid w:val="0082011D"/>
    <w:rsid w:val="00840B61"/>
    <w:rsid w:val="008C196C"/>
    <w:rsid w:val="009C28F3"/>
    <w:rsid w:val="009E0437"/>
    <w:rsid w:val="00B073CC"/>
    <w:rsid w:val="00BC49BF"/>
    <w:rsid w:val="00BD53BC"/>
    <w:rsid w:val="00BF4832"/>
    <w:rsid w:val="00C83D5C"/>
    <w:rsid w:val="00CE62AE"/>
    <w:rsid w:val="00D24D97"/>
    <w:rsid w:val="00D54B90"/>
    <w:rsid w:val="00D61A70"/>
    <w:rsid w:val="00DE5759"/>
    <w:rsid w:val="00E12680"/>
    <w:rsid w:val="00E344C8"/>
    <w:rsid w:val="00F042A8"/>
    <w:rsid w:val="48FB4A24"/>
    <w:rsid w:val="55E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CEB0A-3816-4760-B67E-267AE8AB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boling liu</dc:creator>
  <cp:lastModifiedBy>lj</cp:lastModifiedBy>
  <cp:revision>5</cp:revision>
  <cp:lastPrinted>2019-12-27T08:59:00Z</cp:lastPrinted>
  <dcterms:created xsi:type="dcterms:W3CDTF">2019-01-16T16:10:00Z</dcterms:created>
  <dcterms:modified xsi:type="dcterms:W3CDTF">2019-12-27T09:00:00Z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